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A6" w:rsidRPr="008D09A6" w:rsidRDefault="008D09A6" w:rsidP="00290D0B">
      <w:pPr>
        <w:rPr>
          <w:rFonts w:asciiTheme="minorHAnsi" w:hAnsiTheme="minorHAnsi"/>
          <w:b/>
        </w:rPr>
      </w:pPr>
      <w:r w:rsidRPr="008D09A6">
        <w:rPr>
          <w:rFonts w:asciiTheme="minorHAnsi" w:hAnsiTheme="minorHAnsi"/>
          <w:b/>
        </w:rPr>
        <w:t xml:space="preserve">Sutter </w:t>
      </w:r>
      <w:proofErr w:type="spellStart"/>
      <w:r w:rsidRPr="008D09A6">
        <w:rPr>
          <w:rFonts w:asciiTheme="minorHAnsi" w:hAnsiTheme="minorHAnsi"/>
          <w:b/>
        </w:rPr>
        <w:t>SeniorCare</w:t>
      </w:r>
      <w:proofErr w:type="spellEnd"/>
      <w:r w:rsidRPr="008D09A6">
        <w:rPr>
          <w:rFonts w:asciiTheme="minorHAnsi" w:hAnsiTheme="minorHAnsi"/>
          <w:b/>
        </w:rPr>
        <w:t xml:space="preserve"> PACE</w:t>
      </w:r>
    </w:p>
    <w:p w:rsidR="008D09A6" w:rsidRPr="008D09A6" w:rsidRDefault="008D09A6" w:rsidP="00290D0B">
      <w:pPr>
        <w:rPr>
          <w:rFonts w:asciiTheme="minorHAnsi" w:hAnsiTheme="minorHAnsi"/>
          <w:b/>
        </w:rPr>
      </w:pPr>
      <w:r w:rsidRPr="008D09A6">
        <w:rPr>
          <w:rFonts w:asciiTheme="minorHAnsi" w:hAnsiTheme="minorHAnsi"/>
          <w:b/>
        </w:rPr>
        <w:t>By Emily Newcomb, Assoc. AIA, AAH Committee Member</w:t>
      </w:r>
    </w:p>
    <w:p w:rsidR="008D09A6" w:rsidRDefault="008D09A6" w:rsidP="00290D0B">
      <w:pPr>
        <w:rPr>
          <w:rFonts w:asciiTheme="minorHAnsi" w:hAnsiTheme="minorHAnsi"/>
        </w:rPr>
      </w:pPr>
    </w:p>
    <w:p w:rsidR="00290D0B" w:rsidRDefault="00290D0B" w:rsidP="00290D0B">
      <w:pPr>
        <w:rPr>
          <w:rFonts w:asciiTheme="minorHAnsi" w:hAnsiTheme="minorHAnsi"/>
        </w:rPr>
      </w:pPr>
      <w:r w:rsidRPr="00C60AE2">
        <w:rPr>
          <w:rFonts w:asciiTheme="minorHAnsi" w:hAnsiTheme="minorHAnsi"/>
        </w:rPr>
        <w:t>On June 27</w:t>
      </w:r>
      <w:r w:rsidRPr="00C60AE2">
        <w:rPr>
          <w:rFonts w:asciiTheme="minorHAnsi" w:hAnsiTheme="minorHAnsi"/>
          <w:vertAlign w:val="superscript"/>
        </w:rPr>
        <w:t>th</w:t>
      </w:r>
      <w:r w:rsidRPr="00C60AE2">
        <w:rPr>
          <w:rFonts w:asciiTheme="minorHAnsi" w:hAnsiTheme="minorHAnsi"/>
        </w:rPr>
        <w:t xml:space="preserve"> the AIA AAH group </w:t>
      </w:r>
      <w:r w:rsidR="002E239F">
        <w:rPr>
          <w:rFonts w:asciiTheme="minorHAnsi" w:hAnsiTheme="minorHAnsi"/>
        </w:rPr>
        <w:t>will host</w:t>
      </w:r>
      <w:r w:rsidRPr="00C60AE2">
        <w:rPr>
          <w:rFonts w:asciiTheme="minorHAnsi" w:hAnsiTheme="minorHAnsi"/>
        </w:rPr>
        <w:t xml:space="preserve"> a mid-day tour of a newly renovated 45,000-square-foot Sutter </w:t>
      </w:r>
      <w:proofErr w:type="spellStart"/>
      <w:r w:rsidRPr="00C60AE2">
        <w:rPr>
          <w:rFonts w:asciiTheme="minorHAnsi" w:hAnsiTheme="minorHAnsi"/>
        </w:rPr>
        <w:t>SeniorCare</w:t>
      </w:r>
      <w:proofErr w:type="spellEnd"/>
      <w:r w:rsidRPr="00C60AE2">
        <w:rPr>
          <w:rFonts w:asciiTheme="minorHAnsi" w:hAnsiTheme="minorHAnsi"/>
        </w:rPr>
        <w:t xml:space="preserve"> </w:t>
      </w:r>
      <w:r w:rsidR="00080F4D" w:rsidRPr="00C60AE2">
        <w:rPr>
          <w:rFonts w:asciiTheme="minorHAnsi" w:hAnsiTheme="minorHAnsi"/>
        </w:rPr>
        <w:t>Primary He</w:t>
      </w:r>
      <w:r w:rsidR="00080F4D">
        <w:rPr>
          <w:rFonts w:asciiTheme="minorHAnsi" w:hAnsiTheme="minorHAnsi"/>
        </w:rPr>
        <w:t>alth Care for the Elderly (PACE).</w:t>
      </w:r>
      <w:r w:rsidRPr="00C60AE2">
        <w:rPr>
          <w:rFonts w:asciiTheme="minorHAnsi" w:hAnsiTheme="minorHAnsi"/>
        </w:rPr>
        <w:t xml:space="preserve"> </w:t>
      </w:r>
      <w:r>
        <w:rPr>
          <w:rFonts w:asciiTheme="minorHAnsi" w:hAnsiTheme="minorHAnsi"/>
        </w:rPr>
        <w:t xml:space="preserve">The tour will be </w:t>
      </w:r>
      <w:r w:rsidR="002E239F">
        <w:rPr>
          <w:rFonts w:asciiTheme="minorHAnsi" w:hAnsiTheme="minorHAnsi"/>
        </w:rPr>
        <w:t>led</w:t>
      </w:r>
      <w:r>
        <w:rPr>
          <w:rFonts w:asciiTheme="minorHAnsi" w:hAnsiTheme="minorHAnsi"/>
        </w:rPr>
        <w:t xml:space="preserve"> by the project team </w:t>
      </w:r>
      <w:r w:rsidR="002E239F">
        <w:rPr>
          <w:rFonts w:asciiTheme="minorHAnsi" w:hAnsiTheme="minorHAnsi"/>
        </w:rPr>
        <w:t>which includes,</w:t>
      </w:r>
      <w:r w:rsidR="00080F4D">
        <w:rPr>
          <w:rFonts w:asciiTheme="minorHAnsi" w:hAnsiTheme="minorHAnsi"/>
        </w:rPr>
        <w:t xml:space="preserve"> </w:t>
      </w:r>
      <w:proofErr w:type="spellStart"/>
      <w:r w:rsidR="00883E79">
        <w:rPr>
          <w:rFonts w:asciiTheme="minorHAnsi" w:hAnsiTheme="minorHAnsi"/>
        </w:rPr>
        <w:t>DesCor</w:t>
      </w:r>
      <w:proofErr w:type="spellEnd"/>
      <w:r w:rsidR="00883E79">
        <w:rPr>
          <w:rFonts w:asciiTheme="minorHAnsi" w:hAnsiTheme="minorHAnsi"/>
        </w:rPr>
        <w:t xml:space="preserve"> Builders, </w:t>
      </w:r>
      <w:proofErr w:type="spellStart"/>
      <w:r w:rsidR="00080F4D">
        <w:rPr>
          <w:rFonts w:asciiTheme="minorHAnsi" w:hAnsiTheme="minorHAnsi"/>
        </w:rPr>
        <w:t>Dreyfuss</w:t>
      </w:r>
      <w:proofErr w:type="spellEnd"/>
      <w:r w:rsidR="00080F4D">
        <w:rPr>
          <w:rFonts w:asciiTheme="minorHAnsi" w:hAnsiTheme="minorHAnsi"/>
        </w:rPr>
        <w:t xml:space="preserve"> +</w:t>
      </w:r>
      <w:r>
        <w:rPr>
          <w:rFonts w:asciiTheme="minorHAnsi" w:hAnsiTheme="minorHAnsi"/>
        </w:rPr>
        <w:t xml:space="preserve"> Blackford</w:t>
      </w:r>
      <w:r w:rsidR="00080F4D">
        <w:rPr>
          <w:rFonts w:asciiTheme="minorHAnsi" w:hAnsiTheme="minorHAnsi"/>
        </w:rPr>
        <w:t xml:space="preserve"> Architecture, </w:t>
      </w:r>
      <w:r>
        <w:rPr>
          <w:rFonts w:asciiTheme="minorHAnsi" w:hAnsiTheme="minorHAnsi"/>
        </w:rPr>
        <w:t>and Sutter Health Facility &amp; Property Services</w:t>
      </w:r>
      <w:r w:rsidR="002E239F">
        <w:rPr>
          <w:rFonts w:asciiTheme="minorHAnsi" w:hAnsiTheme="minorHAnsi"/>
        </w:rPr>
        <w:t xml:space="preserve"> (FPS)</w:t>
      </w:r>
      <w:r>
        <w:rPr>
          <w:rFonts w:asciiTheme="minorHAnsi" w:hAnsiTheme="minorHAnsi"/>
        </w:rPr>
        <w:t>.</w:t>
      </w:r>
      <w:r w:rsidR="00BB040E">
        <w:rPr>
          <w:rFonts w:asciiTheme="minorHAnsi" w:hAnsiTheme="minorHAnsi"/>
        </w:rPr>
        <w:t xml:space="preserve">  This tour and discussion is an outcome of the recent rejuvenation of the AIA Central Valley’s Academy of Architecture for Health (AAH).</w:t>
      </w:r>
    </w:p>
    <w:p w:rsidR="00290D0B" w:rsidRDefault="00290D0B" w:rsidP="00C60AE2">
      <w:pPr>
        <w:rPr>
          <w:rFonts w:asciiTheme="minorHAnsi" w:hAnsiTheme="minorHAnsi"/>
        </w:rPr>
      </w:pPr>
    </w:p>
    <w:p w:rsidR="00155E7B" w:rsidRPr="00C60AE2" w:rsidRDefault="003D1BA8" w:rsidP="00C60AE2">
      <w:pPr>
        <w:rPr>
          <w:rFonts w:asciiTheme="minorHAnsi" w:hAnsiTheme="minorHAnsi"/>
        </w:rPr>
      </w:pPr>
      <w:r w:rsidRPr="00C60AE2">
        <w:rPr>
          <w:rFonts w:asciiTheme="minorHAnsi" w:hAnsiTheme="minorHAnsi"/>
        </w:rPr>
        <w:t>P</w:t>
      </w:r>
      <w:r w:rsidR="00080F4D">
        <w:rPr>
          <w:rFonts w:asciiTheme="minorHAnsi" w:hAnsiTheme="minorHAnsi"/>
        </w:rPr>
        <w:t>ACE</w:t>
      </w:r>
      <w:r w:rsidRPr="00C60AE2">
        <w:rPr>
          <w:rFonts w:asciiTheme="minorHAnsi" w:hAnsiTheme="minorHAnsi"/>
        </w:rPr>
        <w:t xml:space="preserve"> </w:t>
      </w:r>
      <w:r w:rsidR="009A400D" w:rsidRPr="00C60AE2">
        <w:rPr>
          <w:rFonts w:asciiTheme="minorHAnsi" w:hAnsiTheme="minorHAnsi"/>
        </w:rPr>
        <w:t xml:space="preserve">is a Medicare and Medicaid program that </w:t>
      </w:r>
      <w:r w:rsidRPr="00C60AE2">
        <w:rPr>
          <w:rFonts w:asciiTheme="minorHAnsi" w:hAnsiTheme="minorHAnsi"/>
        </w:rPr>
        <w:t xml:space="preserve">provides </w:t>
      </w:r>
      <w:r w:rsidR="00831A54" w:rsidRPr="00C60AE2">
        <w:rPr>
          <w:rFonts w:asciiTheme="minorHAnsi" w:hAnsiTheme="minorHAnsi"/>
        </w:rPr>
        <w:t xml:space="preserve">comprehensive, </w:t>
      </w:r>
      <w:r w:rsidR="009A400D" w:rsidRPr="00C60AE2">
        <w:rPr>
          <w:rFonts w:asciiTheme="minorHAnsi" w:hAnsiTheme="minorHAnsi"/>
        </w:rPr>
        <w:t xml:space="preserve">holistic </w:t>
      </w:r>
      <w:r w:rsidR="00B827A7">
        <w:rPr>
          <w:rFonts w:asciiTheme="minorHAnsi" w:hAnsiTheme="minorHAnsi"/>
        </w:rPr>
        <w:t>health care services to participants</w:t>
      </w:r>
      <w:bookmarkStart w:id="0" w:name="_GoBack"/>
      <w:bookmarkEnd w:id="0"/>
      <w:r w:rsidRPr="00C60AE2">
        <w:rPr>
          <w:rFonts w:asciiTheme="minorHAnsi" w:hAnsiTheme="minorHAnsi"/>
        </w:rPr>
        <w:t xml:space="preserve"> over the age of 55</w:t>
      </w:r>
      <w:r w:rsidR="009A400D" w:rsidRPr="00C60AE2">
        <w:rPr>
          <w:rFonts w:asciiTheme="minorHAnsi" w:hAnsiTheme="minorHAnsi"/>
        </w:rPr>
        <w:t xml:space="preserve"> in their home, community, and at a PACE facility</w:t>
      </w:r>
      <w:r w:rsidRPr="00C60AE2">
        <w:rPr>
          <w:rFonts w:asciiTheme="minorHAnsi" w:hAnsiTheme="minorHAnsi"/>
        </w:rPr>
        <w:t xml:space="preserve">. </w:t>
      </w:r>
      <w:r w:rsidR="00831A54" w:rsidRPr="00C60AE2">
        <w:rPr>
          <w:rFonts w:asciiTheme="minorHAnsi" w:hAnsiTheme="minorHAnsi"/>
        </w:rPr>
        <w:t xml:space="preserve">The focus of the PACE program is to provide high quality care and services to participants, to maintain health and independence, and to prevent premature nursing home placement. </w:t>
      </w:r>
      <w:r w:rsidR="00C60AE2" w:rsidRPr="00C60AE2">
        <w:rPr>
          <w:rFonts w:asciiTheme="minorHAnsi" w:hAnsiTheme="minorHAnsi"/>
        </w:rPr>
        <w:t xml:space="preserve">The program supports a team of interdisciplinary health professionals </w:t>
      </w:r>
      <w:r w:rsidR="002D22E2">
        <w:rPr>
          <w:rFonts w:asciiTheme="minorHAnsi" w:hAnsiTheme="minorHAnsi"/>
        </w:rPr>
        <w:t>who</w:t>
      </w:r>
      <w:r w:rsidR="002D22E2" w:rsidRPr="00C60AE2">
        <w:rPr>
          <w:rFonts w:asciiTheme="minorHAnsi" w:hAnsiTheme="minorHAnsi"/>
        </w:rPr>
        <w:t xml:space="preserve"> </w:t>
      </w:r>
      <w:r w:rsidR="00C60AE2" w:rsidRPr="00C60AE2">
        <w:rPr>
          <w:rFonts w:asciiTheme="minorHAnsi" w:hAnsiTheme="minorHAnsi"/>
        </w:rPr>
        <w:t xml:space="preserve">deliver </w:t>
      </w:r>
      <w:r w:rsidRPr="00C60AE2">
        <w:rPr>
          <w:rFonts w:asciiTheme="minorHAnsi" w:hAnsiTheme="minorHAnsi"/>
        </w:rPr>
        <w:t>comprehensive care tailored to frail seniors and their families. PACE provides coverage for medical care, physical therapy, dentistry, prescription drugs, transportation, adult day care, meals, home care, hospital visits, and nursing home care.</w:t>
      </w:r>
    </w:p>
    <w:p w:rsidR="00C60AE2" w:rsidRDefault="00C60AE2" w:rsidP="00C60AE2">
      <w:pPr>
        <w:rPr>
          <w:rFonts w:asciiTheme="minorHAnsi" w:hAnsiTheme="minorHAnsi"/>
        </w:rPr>
      </w:pPr>
    </w:p>
    <w:p w:rsidR="00C60AE2" w:rsidRDefault="00826684" w:rsidP="00C60AE2">
      <w:pPr>
        <w:rPr>
          <w:rFonts w:asciiTheme="minorHAnsi" w:hAnsiTheme="minorHAnsi"/>
        </w:rPr>
      </w:pPr>
      <w:r>
        <w:rPr>
          <w:rFonts w:asciiTheme="minorHAnsi" w:hAnsiTheme="minorHAnsi"/>
        </w:rPr>
        <w:t>This new center</w:t>
      </w:r>
      <w:r w:rsidRPr="00C60AE2">
        <w:rPr>
          <w:rFonts w:asciiTheme="minorHAnsi" w:hAnsiTheme="minorHAnsi"/>
        </w:rPr>
        <w:t xml:space="preserve"> merges two existing PACE locations into one comprehensive facility, optimizing PACE participant experience and quality of care, improving efficiency, and allowing for future growth.</w:t>
      </w:r>
      <w:r>
        <w:rPr>
          <w:rFonts w:asciiTheme="minorHAnsi" w:hAnsiTheme="minorHAnsi"/>
        </w:rPr>
        <w:t xml:space="preserve"> </w:t>
      </w:r>
      <w:r w:rsidR="00C60AE2" w:rsidRPr="00C60AE2">
        <w:rPr>
          <w:rFonts w:asciiTheme="minorHAnsi" w:hAnsiTheme="minorHAnsi"/>
        </w:rPr>
        <w:t xml:space="preserve">For the design, Jaymi Alas, CID, interior designer for the project at </w:t>
      </w:r>
      <w:proofErr w:type="spellStart"/>
      <w:r>
        <w:rPr>
          <w:rFonts w:asciiTheme="minorHAnsi" w:hAnsiTheme="minorHAnsi"/>
        </w:rPr>
        <w:t>Dreyfuss</w:t>
      </w:r>
      <w:proofErr w:type="spellEnd"/>
      <w:r>
        <w:rPr>
          <w:rFonts w:asciiTheme="minorHAnsi" w:hAnsiTheme="minorHAnsi"/>
        </w:rPr>
        <w:t xml:space="preserve"> + Blackford Architecture</w:t>
      </w:r>
      <w:r w:rsidR="00C60AE2" w:rsidRPr="00C60AE2">
        <w:rPr>
          <w:rFonts w:asciiTheme="minorHAnsi" w:hAnsiTheme="minorHAnsi"/>
        </w:rPr>
        <w:t>, was inspired by the confluence of the Sacramento and American rivers located near the building. “Where the rivers meet, critical changes occur that significantly alter what happens downstream,” said Alas. “In the same way, this facility has a profound effect on participants and staff, positively influencing the daily care provided and ultimately their long-term quality of life.”</w:t>
      </w:r>
    </w:p>
    <w:p w:rsidR="00826684" w:rsidRDefault="00826684" w:rsidP="00C60AE2">
      <w:pPr>
        <w:rPr>
          <w:rFonts w:asciiTheme="minorHAnsi" w:hAnsiTheme="minorHAnsi"/>
        </w:rPr>
      </w:pPr>
    </w:p>
    <w:p w:rsidR="00826684" w:rsidRPr="00C60AE2" w:rsidRDefault="00826684" w:rsidP="00C60AE2">
      <w:pPr>
        <w:rPr>
          <w:rFonts w:asciiTheme="minorHAnsi" w:hAnsiTheme="minorHAnsi"/>
        </w:rPr>
      </w:pPr>
      <w:r>
        <w:rPr>
          <w:rFonts w:asciiTheme="minorHAnsi" w:hAnsiTheme="minorHAnsi"/>
        </w:rPr>
        <w:t xml:space="preserve">Centrally located near downtown Sacramento and Interstate 5 in the River District, this </w:t>
      </w:r>
      <w:r w:rsidRPr="00C60AE2">
        <w:rPr>
          <w:rFonts w:asciiTheme="minorHAnsi" w:hAnsiTheme="minorHAnsi"/>
        </w:rPr>
        <w:t xml:space="preserve">renovated facility will provide a </w:t>
      </w:r>
      <w:r>
        <w:rPr>
          <w:rFonts w:asciiTheme="minorHAnsi" w:hAnsiTheme="minorHAnsi"/>
        </w:rPr>
        <w:t>spacious</w:t>
      </w:r>
      <w:r w:rsidRPr="00C60AE2">
        <w:rPr>
          <w:rFonts w:asciiTheme="minorHAnsi" w:hAnsiTheme="minorHAnsi"/>
        </w:rPr>
        <w:t xml:space="preserve"> adult day health center, adjacent Office of Statewide Health </w:t>
      </w:r>
      <w:r>
        <w:rPr>
          <w:rFonts w:asciiTheme="minorHAnsi" w:hAnsiTheme="minorHAnsi"/>
        </w:rPr>
        <w:t>Planning &amp; Development (OSHPD) l</w:t>
      </w:r>
      <w:r w:rsidRPr="00C60AE2">
        <w:rPr>
          <w:rFonts w:asciiTheme="minorHAnsi" w:hAnsiTheme="minorHAnsi"/>
        </w:rPr>
        <w:t xml:space="preserve">evel 3-compliant clinic space, </w:t>
      </w:r>
      <w:r>
        <w:rPr>
          <w:rFonts w:asciiTheme="minorHAnsi" w:hAnsiTheme="minorHAnsi"/>
        </w:rPr>
        <w:t>as well as</w:t>
      </w:r>
      <w:r w:rsidRPr="00C60AE2">
        <w:rPr>
          <w:rFonts w:asciiTheme="minorHAnsi" w:hAnsiTheme="minorHAnsi"/>
        </w:rPr>
        <w:t xml:space="preserve"> administrative staff support spaces. Additionally, the project will feature 10,000 square feet of outdoor courtyards for recreational programs and physical therapy activities for the health system’s senior participant population. </w:t>
      </w:r>
    </w:p>
    <w:p w:rsidR="00C60AE2" w:rsidRPr="00C60AE2" w:rsidRDefault="00C60AE2" w:rsidP="00C60AE2">
      <w:pPr>
        <w:rPr>
          <w:rFonts w:asciiTheme="minorHAnsi" w:hAnsiTheme="minorHAnsi"/>
        </w:rPr>
      </w:pPr>
    </w:p>
    <w:p w:rsidR="002856C9" w:rsidRPr="002856C9" w:rsidRDefault="00C06CBF" w:rsidP="00C60AE2">
      <w:pPr>
        <w:rPr>
          <w:rFonts w:asciiTheme="minorHAnsi" w:hAnsiTheme="minorHAnsi"/>
        </w:rPr>
      </w:pPr>
      <w:r w:rsidRPr="002856C9">
        <w:rPr>
          <w:rFonts w:asciiTheme="minorHAnsi" w:hAnsiTheme="minorHAnsi"/>
        </w:rPr>
        <w:t xml:space="preserve">The overall design incorporates natural and organically-influenced materials combined with modern </w:t>
      </w:r>
      <w:r w:rsidR="00826684" w:rsidRPr="002856C9">
        <w:rPr>
          <w:rFonts w:asciiTheme="minorHAnsi" w:hAnsiTheme="minorHAnsi"/>
        </w:rPr>
        <w:t>features</w:t>
      </w:r>
      <w:r w:rsidRPr="002856C9">
        <w:rPr>
          <w:rFonts w:asciiTheme="minorHAnsi" w:hAnsiTheme="minorHAnsi"/>
        </w:rPr>
        <w:t xml:space="preserve"> to create a high-end, hospitality-inspired environment.</w:t>
      </w:r>
      <w:r w:rsidR="002856C9" w:rsidRPr="002856C9">
        <w:rPr>
          <w:rFonts w:asciiTheme="minorHAnsi" w:hAnsiTheme="minorHAnsi"/>
        </w:rPr>
        <w:t xml:space="preserve"> </w:t>
      </w:r>
      <w:r w:rsidR="002856C9" w:rsidRPr="002856C9">
        <w:rPr>
          <w:rFonts w:asciiTheme="minorHAnsi" w:hAnsiTheme="minorHAnsi" w:cs="Helvetica"/>
          <w:color w:val="000000"/>
          <w:shd w:val="clear" w:color="auto" w:fill="FFFFFF"/>
        </w:rPr>
        <w:t>Interior and exterior courtyards provide calming elements, tranquil outdoor views, and physical therapy activities for participants. Also included in the facility are areas for performances, crafts, gardening, meals, and salon appointments.</w:t>
      </w:r>
    </w:p>
    <w:p w:rsidR="00C60AE2" w:rsidRDefault="00C60AE2" w:rsidP="00C60AE2">
      <w:pPr>
        <w:rPr>
          <w:rFonts w:asciiTheme="minorHAnsi" w:hAnsiTheme="minorHAnsi"/>
        </w:rPr>
      </w:pPr>
    </w:p>
    <w:p w:rsidR="00883E79" w:rsidRPr="00A20584" w:rsidRDefault="005D4350" w:rsidP="002856C9">
      <w:pPr>
        <w:rPr>
          <w:rFonts w:asciiTheme="minorHAnsi" w:hAnsiTheme="minorHAnsi" w:cs="Helvetica"/>
          <w:color w:val="000000"/>
        </w:rPr>
      </w:pPr>
      <w:r>
        <w:rPr>
          <w:rFonts w:asciiTheme="minorHAnsi" w:hAnsiTheme="minorHAnsi"/>
        </w:rPr>
        <w:t>The interior and exterior renovations</w:t>
      </w:r>
      <w:r w:rsidR="0048092D">
        <w:rPr>
          <w:rFonts w:asciiTheme="minorHAnsi" w:hAnsiTheme="minorHAnsi"/>
        </w:rPr>
        <w:t xml:space="preserve"> </w:t>
      </w:r>
      <w:r w:rsidR="00487A36">
        <w:rPr>
          <w:rFonts w:asciiTheme="minorHAnsi" w:hAnsiTheme="minorHAnsi"/>
        </w:rPr>
        <w:t>managed</w:t>
      </w:r>
      <w:r w:rsidR="0048092D">
        <w:rPr>
          <w:rFonts w:asciiTheme="minorHAnsi" w:hAnsiTheme="minorHAnsi"/>
        </w:rPr>
        <w:t xml:space="preserve"> by </w:t>
      </w:r>
      <w:proofErr w:type="spellStart"/>
      <w:r w:rsidR="0048092D">
        <w:rPr>
          <w:rFonts w:asciiTheme="minorHAnsi" w:hAnsiTheme="minorHAnsi"/>
        </w:rPr>
        <w:t>DesCor</w:t>
      </w:r>
      <w:proofErr w:type="spellEnd"/>
      <w:r w:rsidR="0048092D">
        <w:rPr>
          <w:rFonts w:asciiTheme="minorHAnsi" w:hAnsiTheme="minorHAnsi"/>
        </w:rPr>
        <w:t xml:space="preserve"> Builders</w:t>
      </w:r>
      <w:r>
        <w:rPr>
          <w:rFonts w:asciiTheme="minorHAnsi" w:hAnsiTheme="minorHAnsi"/>
        </w:rPr>
        <w:t xml:space="preserve"> include a large, open </w:t>
      </w:r>
      <w:r w:rsidR="0048092D">
        <w:rPr>
          <w:rFonts w:asciiTheme="minorHAnsi" w:hAnsiTheme="minorHAnsi"/>
        </w:rPr>
        <w:t>activity</w:t>
      </w:r>
      <w:r>
        <w:rPr>
          <w:rFonts w:asciiTheme="minorHAnsi" w:hAnsiTheme="minorHAnsi"/>
        </w:rPr>
        <w:t xml:space="preserve"> room with high ceiling that showcase existing wood beams, a commercial kitchen</w:t>
      </w:r>
      <w:r w:rsidR="0048092D">
        <w:rPr>
          <w:rFonts w:asciiTheme="minorHAnsi" w:hAnsiTheme="minorHAnsi"/>
        </w:rPr>
        <w:t>,</w:t>
      </w:r>
      <w:r>
        <w:rPr>
          <w:rFonts w:asciiTheme="minorHAnsi" w:hAnsiTheme="minorHAnsi"/>
        </w:rPr>
        <w:t xml:space="preserve"> </w:t>
      </w:r>
      <w:r w:rsidR="00C06CBF" w:rsidRPr="00C60AE2">
        <w:rPr>
          <w:rFonts w:asciiTheme="minorHAnsi" w:hAnsiTheme="minorHAnsi"/>
        </w:rPr>
        <w:t>and new st</w:t>
      </w:r>
      <w:r w:rsidR="00290D0B">
        <w:rPr>
          <w:rFonts w:asciiTheme="minorHAnsi" w:hAnsiTheme="minorHAnsi"/>
        </w:rPr>
        <w:t>eel and stone bus entry canopy.</w:t>
      </w:r>
      <w:r w:rsidR="00487A36">
        <w:rPr>
          <w:rFonts w:asciiTheme="minorHAnsi" w:hAnsiTheme="minorHAnsi"/>
        </w:rPr>
        <w:t xml:space="preserve">  </w:t>
      </w:r>
      <w:r w:rsidR="00487A36" w:rsidRPr="00487A36">
        <w:rPr>
          <w:rFonts w:asciiTheme="minorHAnsi" w:hAnsiTheme="minorHAnsi" w:cs="Helvetica"/>
          <w:color w:val="000000"/>
        </w:rPr>
        <w:t>“</w:t>
      </w:r>
      <w:r w:rsidR="00487A36">
        <w:rPr>
          <w:rFonts w:asciiTheme="minorHAnsi" w:hAnsiTheme="minorHAnsi" w:cs="Helvetica"/>
          <w:color w:val="000000"/>
        </w:rPr>
        <w:t>T</w:t>
      </w:r>
      <w:r w:rsidR="00487A36" w:rsidRPr="00487A36">
        <w:rPr>
          <w:rFonts w:asciiTheme="minorHAnsi" w:hAnsiTheme="minorHAnsi" w:cs="Helvetica"/>
          <w:color w:val="000000"/>
        </w:rPr>
        <w:t xml:space="preserve">his project has been a great partnership with Sutter Health and a great enhancement to build for the neighborhood. It will absolutely contribute to the </w:t>
      </w:r>
      <w:r w:rsidR="00487A36" w:rsidRPr="00487A36">
        <w:rPr>
          <w:rFonts w:asciiTheme="minorHAnsi" w:hAnsiTheme="minorHAnsi" w:cs="Helvetica"/>
          <w:color w:val="000000"/>
        </w:rPr>
        <w:lastRenderedPageBreak/>
        <w:t xml:space="preserve">revitalization of the River District,” said Anthony Stonehocker, preconstruction manager at </w:t>
      </w:r>
      <w:proofErr w:type="spellStart"/>
      <w:r w:rsidR="00487A36" w:rsidRPr="00487A36">
        <w:rPr>
          <w:rFonts w:asciiTheme="minorHAnsi" w:hAnsiTheme="minorHAnsi" w:cs="Helvetica"/>
          <w:color w:val="000000"/>
        </w:rPr>
        <w:t>DesCor</w:t>
      </w:r>
      <w:proofErr w:type="spellEnd"/>
      <w:r w:rsidR="00487A36" w:rsidRPr="00487A36">
        <w:rPr>
          <w:rFonts w:asciiTheme="minorHAnsi" w:hAnsiTheme="minorHAnsi" w:cs="Helvetica"/>
          <w:color w:val="000000"/>
        </w:rPr>
        <w:t xml:space="preserve"> Builders.</w:t>
      </w:r>
      <w:r w:rsidR="00A20584">
        <w:rPr>
          <w:rFonts w:asciiTheme="minorHAnsi" w:hAnsiTheme="minorHAnsi" w:cs="Helvetica"/>
          <w:color w:val="000000"/>
        </w:rPr>
        <w:t xml:space="preserve">  </w:t>
      </w:r>
      <w:r w:rsidR="00883E79">
        <w:rPr>
          <w:rFonts w:asciiTheme="minorHAnsi" w:hAnsiTheme="minorHAnsi"/>
        </w:rPr>
        <w:t>The new facility is set to open</w:t>
      </w:r>
      <w:r w:rsidR="00A20584">
        <w:rPr>
          <w:rFonts w:asciiTheme="minorHAnsi" w:hAnsiTheme="minorHAnsi"/>
        </w:rPr>
        <w:t xml:space="preserve"> summer 2018 when the two existing</w:t>
      </w:r>
      <w:r w:rsidR="00BB040E">
        <w:rPr>
          <w:rFonts w:asciiTheme="minorHAnsi" w:hAnsiTheme="minorHAnsi"/>
        </w:rPr>
        <w:t xml:space="preserve"> PACE sites in Sacramento</w:t>
      </w:r>
      <w:r w:rsidR="00A20584">
        <w:rPr>
          <w:rFonts w:asciiTheme="minorHAnsi" w:hAnsiTheme="minorHAnsi"/>
        </w:rPr>
        <w:t xml:space="preserve"> get transitioned over to this new location.</w:t>
      </w:r>
    </w:p>
    <w:sectPr w:rsidR="00883E79" w:rsidRPr="00A20584" w:rsidSect="00416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BA8"/>
    <w:rsid w:val="00080F4D"/>
    <w:rsid w:val="00155E7B"/>
    <w:rsid w:val="002856C9"/>
    <w:rsid w:val="00290D0B"/>
    <w:rsid w:val="002D22E2"/>
    <w:rsid w:val="002E239F"/>
    <w:rsid w:val="00334180"/>
    <w:rsid w:val="003D1BA8"/>
    <w:rsid w:val="00416314"/>
    <w:rsid w:val="0048092D"/>
    <w:rsid w:val="00482A46"/>
    <w:rsid w:val="00487A36"/>
    <w:rsid w:val="004C1E99"/>
    <w:rsid w:val="005A455E"/>
    <w:rsid w:val="005D4350"/>
    <w:rsid w:val="00667EB7"/>
    <w:rsid w:val="00826684"/>
    <w:rsid w:val="00831A54"/>
    <w:rsid w:val="00883E79"/>
    <w:rsid w:val="008D09A6"/>
    <w:rsid w:val="009A400D"/>
    <w:rsid w:val="00A20584"/>
    <w:rsid w:val="00B827A7"/>
    <w:rsid w:val="00BB040E"/>
    <w:rsid w:val="00C06CBF"/>
    <w:rsid w:val="00C60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CBF"/>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2E239F"/>
    <w:rPr>
      <w:sz w:val="16"/>
      <w:szCs w:val="16"/>
    </w:rPr>
  </w:style>
  <w:style w:type="paragraph" w:styleId="CommentText">
    <w:name w:val="annotation text"/>
    <w:basedOn w:val="Normal"/>
    <w:link w:val="CommentTextChar"/>
    <w:uiPriority w:val="99"/>
    <w:semiHidden/>
    <w:unhideWhenUsed/>
    <w:rsid w:val="002E239F"/>
    <w:rPr>
      <w:sz w:val="20"/>
      <w:szCs w:val="20"/>
    </w:rPr>
  </w:style>
  <w:style w:type="character" w:customStyle="1" w:styleId="CommentTextChar">
    <w:name w:val="Comment Text Char"/>
    <w:basedOn w:val="DefaultParagraphFont"/>
    <w:link w:val="CommentText"/>
    <w:uiPriority w:val="99"/>
    <w:semiHidden/>
    <w:rsid w:val="002E239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39F"/>
    <w:rPr>
      <w:b/>
      <w:bCs/>
    </w:rPr>
  </w:style>
  <w:style w:type="character" w:customStyle="1" w:styleId="CommentSubjectChar">
    <w:name w:val="Comment Subject Char"/>
    <w:basedOn w:val="CommentTextChar"/>
    <w:link w:val="CommentSubject"/>
    <w:uiPriority w:val="99"/>
    <w:semiHidden/>
    <w:rsid w:val="002E239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E2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3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6360788">
      <w:bodyDiv w:val="1"/>
      <w:marLeft w:val="0"/>
      <w:marRight w:val="0"/>
      <w:marTop w:val="0"/>
      <w:marBottom w:val="0"/>
      <w:divBdr>
        <w:top w:val="none" w:sz="0" w:space="0" w:color="auto"/>
        <w:left w:val="none" w:sz="0" w:space="0" w:color="auto"/>
        <w:bottom w:val="none" w:sz="0" w:space="0" w:color="auto"/>
        <w:right w:val="none" w:sz="0" w:space="0" w:color="auto"/>
      </w:divBdr>
    </w:div>
    <w:div w:id="1593397995">
      <w:bodyDiv w:val="1"/>
      <w:marLeft w:val="0"/>
      <w:marRight w:val="0"/>
      <w:marTop w:val="0"/>
      <w:marBottom w:val="0"/>
      <w:divBdr>
        <w:top w:val="none" w:sz="0" w:space="0" w:color="auto"/>
        <w:left w:val="none" w:sz="0" w:space="0" w:color="auto"/>
        <w:bottom w:val="none" w:sz="0" w:space="0" w:color="auto"/>
        <w:right w:val="none" w:sz="0" w:space="0" w:color="auto"/>
      </w:divBdr>
    </w:div>
    <w:div w:id="1825731401">
      <w:bodyDiv w:val="1"/>
      <w:marLeft w:val="0"/>
      <w:marRight w:val="0"/>
      <w:marTop w:val="0"/>
      <w:marBottom w:val="0"/>
      <w:divBdr>
        <w:top w:val="none" w:sz="0" w:space="0" w:color="auto"/>
        <w:left w:val="none" w:sz="0" w:space="0" w:color="auto"/>
        <w:bottom w:val="none" w:sz="0" w:space="0" w:color="auto"/>
        <w:right w:val="none" w:sz="0" w:space="0" w:color="auto"/>
      </w:divBdr>
    </w:div>
    <w:div w:id="1849558894">
      <w:bodyDiv w:val="1"/>
      <w:marLeft w:val="0"/>
      <w:marRight w:val="0"/>
      <w:marTop w:val="0"/>
      <w:marBottom w:val="0"/>
      <w:divBdr>
        <w:top w:val="none" w:sz="0" w:space="0" w:color="auto"/>
        <w:left w:val="none" w:sz="0" w:space="0" w:color="auto"/>
        <w:bottom w:val="none" w:sz="0" w:space="0" w:color="auto"/>
        <w:right w:val="none" w:sz="0" w:space="0" w:color="auto"/>
      </w:divBdr>
    </w:div>
    <w:div w:id="1888223624">
      <w:bodyDiv w:val="1"/>
      <w:marLeft w:val="0"/>
      <w:marRight w:val="0"/>
      <w:marTop w:val="0"/>
      <w:marBottom w:val="0"/>
      <w:divBdr>
        <w:top w:val="none" w:sz="0" w:space="0" w:color="auto"/>
        <w:left w:val="none" w:sz="0" w:space="0" w:color="auto"/>
        <w:bottom w:val="none" w:sz="0" w:space="0" w:color="auto"/>
        <w:right w:val="none" w:sz="0" w:space="0" w:color="auto"/>
      </w:divBdr>
    </w:div>
    <w:div w:id="19483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C2E7-AAC6-4A64-9D8D-A581ADA0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Newcomb, Emily</dc:creator>
  <cp:lastModifiedBy>AEC</cp:lastModifiedBy>
  <cp:revision>2</cp:revision>
  <dcterms:created xsi:type="dcterms:W3CDTF">2018-05-23T20:18:00Z</dcterms:created>
  <dcterms:modified xsi:type="dcterms:W3CDTF">2018-05-23T20:18:00Z</dcterms:modified>
</cp:coreProperties>
</file>